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4" w:rsidRDefault="00992110">
      <w:pPr>
        <w:spacing w:line="240" w:lineRule="exact"/>
        <w:rPr>
          <w:rFonts w:ascii="Courier New" w:hAnsi="Courier New"/>
          <w:b/>
          <w:sz w:val="14"/>
        </w:rPr>
      </w:pPr>
      <w:bookmarkStart w:id="0" w:name="_GoBack"/>
      <w:bookmarkEnd w:id="0"/>
      <w:r>
        <w:rPr>
          <w:rFonts w:ascii="Courier New" w:hAnsi="Courier New"/>
          <w:b/>
          <w:sz w:val="14"/>
        </w:rPr>
        <w:t xml:space="preserve"> Estado do Rio Grande do Sul                Relacao de Compras/Itens de Empenho por Credor                              Folha:     1</w:t>
      </w:r>
    </w:p>
    <w:p w:rsidR="002962C4" w:rsidRDefault="00992110">
      <w:pPr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Camara Municipal de Vacaria                Junho de 2024               </w:t>
      </w:r>
    </w:p>
    <w:p w:rsidR="002962C4" w:rsidRDefault="002962C4">
      <w:pPr>
        <w:spacing w:line="240" w:lineRule="exact"/>
        <w:rPr>
          <w:rFonts w:ascii="Courier New" w:hAnsi="Courier New"/>
          <w:sz w:val="14"/>
        </w:rPr>
      </w:pP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UG Empenho     Emissao  Processo          Licitacao                     nr.Licitacao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Credor :        439 FOTO MARTINS LTDA                                        CNPJ: 04.382.562/0001-06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1  000276  03.06.2024  276               Dispensa por Limite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1        6,0000     Reproducoes de fotografias de Ex-Vereadoras, tam                                     8,00              48,00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anho 20x25, para exposicao na Galeria das Ex-Ver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eadoras da Camara Municipal.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Empenho :                 48,00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Credor .:                48,00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Credor :        343 FUNERARIA SAGRADA FAMILIA                                CNPJ: 00.364.827/0001-84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1  000283  11.06.2024  283               Dispensa por Limite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1        1,0000     Cesta de flores naturais para o velorio do Sr. J                                   282,00             282,00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ose Barbosa Pereira, tio da Vereadora Deise Mont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anari.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Empenho :                282,00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Credor .:               282,00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Credor :       1028 LILIAN MARIA DALLIGNA 01621628043                        CNPJ: 20.136.631/0001-40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1  000301  24.06.2024  301               Dispensa por Limite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1        2,0000     Arranjo de flores naturais para decoracao da mes                                   150,00             300,00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a e do pulpito na sessao solene em homenagem ao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Sr. Elvio Gianeto Guagnini Rossi.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Empenho :                300,00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Credor .:               300,00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Credor :        506 VIDRO ASTRAL LTDA                                        CNPJ: 05.296.014/0001-18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1  000289  14.06.2024  289               Dispensa por Limite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1        1,0000     12 molduras para quadros de fotografias da Galer                                 1.013,97           1.013,97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ia de Ex-Vereadoras.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Empenho :              1.013,97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Credor .:             1.013,97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Credor :       1171 VISUAL ARTES LTDA                                        CNPJ: 29.744.148/0001-12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1  000274  03.06.2024  274               Dispensa por Limite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1        1,0000     Letreiro em acrilico com idetificacao de galeria                                   506,00             506,00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de ex-vereadoras.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2        1,0000     Placas em acrilico 4mm, adesivas, de identificac                                   755,00             755,00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ao de localizacao interna e sinalizacao visual.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Empenho :              1.261,00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do Credor .:             1.261,00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da Unidade :             2.904,97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Total do Orgao ..:              2.904,97               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------------------------------------------------------------------------------------------------------------------------------------</w:t>
      </w:r>
    </w:p>
    <w:p w:rsidR="002962C4" w:rsidRDefault="00992110">
      <w:pPr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Total Geral .....:              2.904,97</w:t>
      </w:r>
    </w:p>
    <w:p w:rsidR="002962C4" w:rsidRDefault="002962C4">
      <w:pPr>
        <w:spacing w:line="240" w:lineRule="exact"/>
        <w:rPr>
          <w:rFonts w:ascii="Courier New" w:hAnsi="Courier New"/>
          <w:sz w:val="14"/>
        </w:rPr>
      </w:pPr>
    </w:p>
    <w:p w:rsidR="002962C4" w:rsidRDefault="00992110">
      <w:pPr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>FONTE: GOVBR - Execucao Orcamentaria e Contabilidade Publica, 11/Jul/2024, 10h e 42m.</w:t>
      </w:r>
    </w:p>
    <w:p w:rsidR="002962C4" w:rsidRDefault="002962C4">
      <w:pPr>
        <w:spacing w:line="240" w:lineRule="exact"/>
        <w:rPr>
          <w:rFonts w:ascii="Courier New" w:hAnsi="Courier New"/>
          <w:sz w:val="14"/>
        </w:rPr>
      </w:pPr>
    </w:p>
    <w:sectPr w:rsidR="002962C4">
      <w:pgSz w:w="11906" w:h="16838"/>
      <w:pgMar w:top="0" w:right="0" w:bottom="0" w:left="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4"/>
    <w:rsid w:val="001F219F"/>
    <w:rsid w:val="002962C4"/>
    <w:rsid w:val="009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cp:lastPrinted>2024-07-11T13:47:00Z</cp:lastPrinted>
  <dcterms:created xsi:type="dcterms:W3CDTF">2024-07-11T13:48:00Z</dcterms:created>
  <dcterms:modified xsi:type="dcterms:W3CDTF">2024-07-11T13:48:00Z</dcterms:modified>
  <dc:language>pt-BR</dc:language>
</cp:coreProperties>
</file>